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DF0B7" w14:textId="77777777" w:rsidR="0051173B" w:rsidRDefault="0051173B">
      <w:pPr>
        <w:rPr>
          <w:b/>
          <w:bCs/>
          <w:u w:val="single"/>
        </w:rPr>
      </w:pPr>
    </w:p>
    <w:p w14:paraId="73FB97CA" w14:textId="15FB05C4" w:rsidR="0051173B" w:rsidRDefault="0051173B" w:rsidP="0051173B">
      <w:pPr>
        <w:jc w:val="center"/>
        <w:rPr>
          <w:b/>
          <w:bCs/>
          <w:u w:val="single"/>
        </w:rPr>
      </w:pPr>
      <w:r>
        <w:rPr>
          <w:b/>
          <w:bCs/>
          <w:noProof/>
          <w:u w:val="single"/>
        </w:rPr>
        <w:drawing>
          <wp:inline distT="0" distB="0" distL="0" distR="0" wp14:anchorId="5A18DA89" wp14:editId="4B6BC364">
            <wp:extent cx="6471920" cy="7226477"/>
            <wp:effectExtent l="0" t="0" r="5080" b="0"/>
            <wp:docPr id="3284904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374" cy="724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2F520" w14:textId="43F65713" w:rsidR="00726EB3" w:rsidRDefault="00726EB3">
      <w:pPr>
        <w:rPr>
          <w:b/>
          <w:bCs/>
          <w:u w:val="single"/>
        </w:rPr>
      </w:pPr>
      <w:r w:rsidRPr="0051173B">
        <w:br w:type="page"/>
      </w:r>
    </w:p>
    <w:p w14:paraId="08EBDA26" w14:textId="77777777" w:rsidR="003E39C3" w:rsidRPr="003E39C3" w:rsidRDefault="003E39C3" w:rsidP="00110EC8">
      <w:pPr>
        <w:ind w:left="1080"/>
        <w:jc w:val="center"/>
        <w:rPr>
          <w:bCs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E39C3">
        <w:rPr>
          <w:bCs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Know India Programme (KIP) for the Cohort of 'Scholars and Innovators' </w:t>
      </w:r>
      <w:r w:rsidRPr="003E39C3">
        <w:rPr>
          <w:bCs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2B958C4" w14:textId="77777777" w:rsidR="003E39C3" w:rsidRDefault="003E39C3" w:rsidP="00110EC8">
      <w:pPr>
        <w:ind w:left="1080"/>
        <w:jc w:val="center"/>
        <w:rPr>
          <w:b/>
          <w:bCs/>
          <w:u w:val="single"/>
        </w:rPr>
      </w:pPr>
    </w:p>
    <w:p w14:paraId="6DB06A1B" w14:textId="5B1C9628" w:rsidR="00110EC8" w:rsidRPr="003E39C3" w:rsidRDefault="00110EC8" w:rsidP="00110EC8">
      <w:pPr>
        <w:ind w:left="1080"/>
        <w:jc w:val="center"/>
        <w:rPr>
          <w:b/>
          <w:bCs/>
          <w:color w:val="EE0000"/>
        </w:rPr>
      </w:pPr>
      <w:r w:rsidRPr="003E39C3">
        <w:rPr>
          <w:b/>
          <w:bCs/>
          <w:color w:val="EE0000"/>
        </w:rPr>
        <w:t>Important Points for Applicants to Keep in Mind While Applying</w:t>
      </w:r>
    </w:p>
    <w:p w14:paraId="6F60B30B" w14:textId="0EFE8982" w:rsidR="00726EB3" w:rsidRPr="00726EB3" w:rsidRDefault="00726EB3" w:rsidP="0051173B">
      <w:pPr>
        <w:ind w:left="1080"/>
        <w:jc w:val="both"/>
      </w:pPr>
      <w:r w:rsidRPr="00726EB3">
        <w:rPr>
          <w:b/>
          <w:bCs/>
        </w:rPr>
        <w:t>Age eligibility:</w:t>
      </w:r>
      <w:r w:rsidRPr="00726EB3">
        <w:t> Applicant must be </w:t>
      </w:r>
      <w:r w:rsidRPr="00726EB3">
        <w:rPr>
          <w:b/>
          <w:bCs/>
        </w:rPr>
        <w:t>18–23 years of age</w:t>
      </w:r>
      <w:r w:rsidRPr="00726EB3">
        <w:t>, with eligibility determined </w:t>
      </w:r>
      <w:r w:rsidRPr="00726EB3">
        <w:rPr>
          <w:b/>
          <w:bCs/>
        </w:rPr>
        <w:t>as on 1</w:t>
      </w:r>
      <w:r w:rsidR="007D20AC" w:rsidRPr="007D20AC">
        <w:rPr>
          <w:b/>
          <w:bCs/>
          <w:vertAlign w:val="superscript"/>
        </w:rPr>
        <w:t>st</w:t>
      </w:r>
      <w:r w:rsidRPr="00726EB3">
        <w:rPr>
          <w:b/>
          <w:bCs/>
        </w:rPr>
        <w:t xml:space="preserve"> </w:t>
      </w:r>
      <w:r w:rsidR="007D20AC">
        <w:rPr>
          <w:b/>
          <w:bCs/>
        </w:rPr>
        <w:t>August</w:t>
      </w:r>
      <w:r w:rsidRPr="00726EB3">
        <w:rPr>
          <w:b/>
          <w:bCs/>
        </w:rPr>
        <w:t xml:space="preserve"> 2026</w:t>
      </w:r>
      <w:r w:rsidRPr="00726EB3">
        <w:t>.</w:t>
      </w:r>
    </w:p>
    <w:p w14:paraId="6BC1AF4B" w14:textId="77777777" w:rsidR="00726EB3" w:rsidRPr="00726EB3" w:rsidRDefault="00726EB3" w:rsidP="0051173B">
      <w:pPr>
        <w:ind w:left="1080"/>
        <w:jc w:val="both"/>
      </w:pPr>
      <w:r w:rsidRPr="00726EB3">
        <w:rPr>
          <w:b/>
          <w:bCs/>
        </w:rPr>
        <w:t>Indian origin/status:</w:t>
      </w:r>
      <w:r w:rsidRPr="00726EB3">
        <w:t> Applicant must be a youth of Indian origin and should qualify as a </w:t>
      </w:r>
      <w:r w:rsidRPr="00726EB3">
        <w:rPr>
          <w:b/>
          <w:bCs/>
        </w:rPr>
        <w:t>PIO, OCI or NRI</w:t>
      </w:r>
      <w:r w:rsidRPr="00726EB3">
        <w:t>, as applicable.</w:t>
      </w:r>
    </w:p>
    <w:p w14:paraId="006ECBA8" w14:textId="77777777" w:rsidR="00726EB3" w:rsidRPr="00726EB3" w:rsidRDefault="00726EB3" w:rsidP="0051173B">
      <w:pPr>
        <w:ind w:left="1080"/>
        <w:jc w:val="both"/>
      </w:pPr>
      <w:r w:rsidRPr="00726EB3">
        <w:rPr>
          <w:b/>
          <w:bCs/>
        </w:rPr>
        <w:t>Proof of Indian origin/status:</w:t>
      </w:r>
    </w:p>
    <w:p w14:paraId="2FF0850A" w14:textId="4F82C546" w:rsidR="00726EB3" w:rsidRPr="00726EB3" w:rsidRDefault="00726EB3" w:rsidP="007D20AC">
      <w:pPr>
        <w:numPr>
          <w:ilvl w:val="2"/>
          <w:numId w:val="1"/>
        </w:numPr>
        <w:jc w:val="both"/>
      </w:pPr>
      <w:r w:rsidRPr="00726EB3">
        <w:t>PIO/OCI applicants should provide their </w:t>
      </w:r>
      <w:r w:rsidRPr="00726EB3">
        <w:rPr>
          <w:b/>
          <w:bCs/>
        </w:rPr>
        <w:t>OCI/PIO Card number</w:t>
      </w:r>
      <w:r w:rsidRPr="00726EB3">
        <w:t>, or that of their parent(s)/grandparent(s), as applicable.</w:t>
      </w:r>
    </w:p>
    <w:p w14:paraId="392C8E3A" w14:textId="77777777" w:rsidR="00726EB3" w:rsidRPr="00726EB3" w:rsidRDefault="00726EB3" w:rsidP="0051173B">
      <w:pPr>
        <w:numPr>
          <w:ilvl w:val="2"/>
          <w:numId w:val="1"/>
        </w:numPr>
        <w:jc w:val="both"/>
      </w:pPr>
      <w:r w:rsidRPr="00726EB3">
        <w:t>NRI applicants must provide appropriate </w:t>
      </w:r>
      <w:r w:rsidRPr="00726EB3">
        <w:rPr>
          <w:b/>
          <w:bCs/>
        </w:rPr>
        <w:t>proof of Indian citizenship/residency abroad</w:t>
      </w:r>
      <w:r w:rsidRPr="00726EB3">
        <w:t> establishing NRI status.</w:t>
      </w:r>
    </w:p>
    <w:p w14:paraId="00B27E5A" w14:textId="77777777" w:rsidR="0051173B" w:rsidRDefault="00726EB3" w:rsidP="0051173B">
      <w:pPr>
        <w:ind w:left="1080"/>
        <w:jc w:val="both"/>
      </w:pPr>
      <w:r w:rsidRPr="00726EB3">
        <w:rPr>
          <w:b/>
          <w:bCs/>
        </w:rPr>
        <w:t>Educational qualification:</w:t>
      </w:r>
      <w:r w:rsidRPr="00726EB3">
        <w:t> </w:t>
      </w:r>
    </w:p>
    <w:p w14:paraId="7D590662" w14:textId="0B34B939" w:rsidR="00726EB3" w:rsidRPr="00726EB3" w:rsidRDefault="00726EB3" w:rsidP="0051173B">
      <w:pPr>
        <w:ind w:left="1080"/>
        <w:jc w:val="both"/>
      </w:pPr>
      <w:r w:rsidRPr="00726EB3">
        <w:t>Applicant must have completed </w:t>
      </w:r>
      <w:r w:rsidRPr="00726EB3">
        <w:rPr>
          <w:b/>
          <w:bCs/>
        </w:rPr>
        <w:t>12th Class/school graduation</w:t>
      </w:r>
      <w:r w:rsidRPr="00726EB3">
        <w:t> from an educational institution recognized by the host country/government.</w:t>
      </w:r>
    </w:p>
    <w:p w14:paraId="5B56CA19" w14:textId="77777777" w:rsidR="00726EB3" w:rsidRPr="00726EB3" w:rsidRDefault="00726EB3" w:rsidP="0051173B">
      <w:pPr>
        <w:ind w:left="1080"/>
        <w:jc w:val="both"/>
      </w:pPr>
      <w:r w:rsidRPr="00726EB3">
        <w:rPr>
          <w:b/>
          <w:bCs/>
        </w:rPr>
        <w:t>English proficiency:</w:t>
      </w:r>
      <w:r w:rsidRPr="00726EB3">
        <w:t> Applicant must be proficient in </w:t>
      </w:r>
      <w:r w:rsidRPr="00726EB3">
        <w:rPr>
          <w:b/>
          <w:bCs/>
        </w:rPr>
        <w:t>spoken English</w:t>
      </w:r>
      <w:r w:rsidRPr="00726EB3">
        <w:t> and must either:</w:t>
      </w:r>
    </w:p>
    <w:p w14:paraId="2B93FB86" w14:textId="77777777" w:rsidR="00726EB3" w:rsidRPr="00726EB3" w:rsidRDefault="00726EB3" w:rsidP="0051173B">
      <w:pPr>
        <w:numPr>
          <w:ilvl w:val="2"/>
          <w:numId w:val="1"/>
        </w:numPr>
        <w:jc w:val="both"/>
      </w:pPr>
      <w:r w:rsidRPr="00726EB3">
        <w:t>have studied English as a subject at high-school level; or</w:t>
      </w:r>
    </w:p>
    <w:p w14:paraId="6725005F" w14:textId="77777777" w:rsidR="00726EB3" w:rsidRPr="00726EB3" w:rsidRDefault="00726EB3" w:rsidP="0051173B">
      <w:pPr>
        <w:numPr>
          <w:ilvl w:val="2"/>
          <w:numId w:val="1"/>
        </w:numPr>
        <w:jc w:val="both"/>
      </w:pPr>
      <w:r w:rsidRPr="00726EB3">
        <w:t>have completed undergraduate education with English as the medium of instruction.</w:t>
      </w:r>
    </w:p>
    <w:p w14:paraId="118C1B4D" w14:textId="53FB870C" w:rsidR="00726EB3" w:rsidRPr="00726EB3" w:rsidRDefault="00726EB3" w:rsidP="0051173B">
      <w:pPr>
        <w:ind w:left="1080"/>
        <w:jc w:val="both"/>
      </w:pPr>
      <w:r w:rsidRPr="00726EB3">
        <w:rPr>
          <w:b/>
          <w:bCs/>
        </w:rPr>
        <w:t>Previous participation:</w:t>
      </w:r>
      <w:r w:rsidRPr="00726EB3">
        <w:t> Applicant must </w:t>
      </w:r>
      <w:r w:rsidRPr="00726EB3">
        <w:rPr>
          <w:b/>
          <w:bCs/>
        </w:rPr>
        <w:t>not have previously participated in KIP</w:t>
      </w:r>
      <w:r w:rsidRPr="00726EB3">
        <w:t> or in any other programme organized and funded by the Ministry of External Affairs,</w:t>
      </w:r>
      <w:r w:rsidR="003E39C3">
        <w:t xml:space="preserve"> </w:t>
      </w:r>
      <w:r w:rsidRPr="00726EB3">
        <w:t>another Ministry/Department of the Government of India, or a State Government in India.</w:t>
      </w:r>
    </w:p>
    <w:p w14:paraId="44C5E13B" w14:textId="77777777" w:rsidR="00726EB3" w:rsidRPr="00726EB3" w:rsidRDefault="00726EB3" w:rsidP="0051173B">
      <w:pPr>
        <w:ind w:left="1080"/>
        <w:jc w:val="both"/>
      </w:pPr>
      <w:r w:rsidRPr="00726EB3">
        <w:rPr>
          <w:b/>
          <w:bCs/>
        </w:rPr>
        <w:t>Programme duration:</w:t>
      </w:r>
      <w:r w:rsidRPr="00726EB3">
        <w:t> The programme will be held from </w:t>
      </w:r>
      <w:r w:rsidRPr="00726EB3">
        <w:rPr>
          <w:b/>
          <w:bCs/>
        </w:rPr>
        <w:t>15–29 September 2026</w:t>
      </w:r>
      <w:r w:rsidRPr="00726EB3">
        <w:t>, for approximately two weeks including travel time.</w:t>
      </w:r>
    </w:p>
    <w:p w14:paraId="765E5DB6" w14:textId="77777777" w:rsidR="00726EB3" w:rsidRPr="00726EB3" w:rsidRDefault="00726EB3" w:rsidP="0051173B">
      <w:pPr>
        <w:ind w:left="1080"/>
        <w:jc w:val="both"/>
      </w:pPr>
      <w:r w:rsidRPr="00726EB3">
        <w:rPr>
          <w:b/>
          <w:bCs/>
        </w:rPr>
        <w:t>Programme participation:</w:t>
      </w:r>
      <w:r w:rsidRPr="00726EB3">
        <w:t> Selected applicants must be available to participate in the </w:t>
      </w:r>
      <w:r w:rsidRPr="00726EB3">
        <w:rPr>
          <w:b/>
          <w:bCs/>
        </w:rPr>
        <w:t>entire programme</w:t>
      </w:r>
      <w:r w:rsidRPr="00726EB3">
        <w:t>, including travel, institutional visits, cultural activities, state/UT visits and other scheduled activities.</w:t>
      </w:r>
    </w:p>
    <w:p w14:paraId="1D3E01AF" w14:textId="77777777" w:rsidR="00726EB3" w:rsidRPr="00726EB3" w:rsidRDefault="00726EB3" w:rsidP="0051173B">
      <w:pPr>
        <w:ind w:left="1080"/>
        <w:jc w:val="both"/>
      </w:pPr>
      <w:r w:rsidRPr="00726EB3">
        <w:rPr>
          <w:b/>
          <w:bCs/>
        </w:rPr>
        <w:t>International travel and medical insurance:</w:t>
      </w:r>
      <w:r w:rsidRPr="00726EB3">
        <w:t> Selected participants must obtain and submit a </w:t>
      </w:r>
      <w:r w:rsidRPr="00726EB3">
        <w:rPr>
          <w:b/>
          <w:bCs/>
        </w:rPr>
        <w:t>valid comprehensive international travel and medical insurance policy covering the entire duration of their stay in India</w:t>
      </w:r>
      <w:r w:rsidRPr="00726EB3">
        <w:t>.</w:t>
      </w:r>
    </w:p>
    <w:p w14:paraId="6ED36612" w14:textId="77777777" w:rsidR="00726EB3" w:rsidRPr="00726EB3" w:rsidRDefault="00726EB3" w:rsidP="0051173B">
      <w:pPr>
        <w:ind w:left="1080"/>
        <w:jc w:val="both"/>
      </w:pPr>
      <w:r w:rsidRPr="00726EB3">
        <w:rPr>
          <w:b/>
          <w:bCs/>
        </w:rPr>
        <w:t>Medical fitness:</w:t>
      </w:r>
      <w:r w:rsidRPr="00726EB3">
        <w:t> Selected participants will be required to submit a </w:t>
      </w:r>
      <w:r w:rsidRPr="00726EB3">
        <w:rPr>
          <w:b/>
          <w:bCs/>
        </w:rPr>
        <w:t>medical fitness certificate/report from a recognized doctor</w:t>
      </w:r>
      <w:r w:rsidRPr="00726EB3">
        <w:t>, confirming their ability to undertake long/extended-duration travel.</w:t>
      </w:r>
    </w:p>
    <w:p w14:paraId="3EFFB607" w14:textId="77777777" w:rsidR="00726EB3" w:rsidRPr="00726EB3" w:rsidRDefault="00726EB3" w:rsidP="0051173B">
      <w:pPr>
        <w:ind w:left="1080"/>
        <w:jc w:val="both"/>
      </w:pPr>
      <w:r w:rsidRPr="00726EB3">
        <w:rPr>
          <w:b/>
          <w:bCs/>
        </w:rPr>
        <w:t>Airfare contribution:</w:t>
      </w:r>
      <w:r w:rsidRPr="00726EB3">
        <w:t> Government of India will bear </w:t>
      </w:r>
      <w:r w:rsidRPr="00726EB3">
        <w:rPr>
          <w:b/>
          <w:bCs/>
        </w:rPr>
        <w:t>90% of the airfare</w:t>
      </w:r>
      <w:r w:rsidRPr="00726EB3">
        <w:t>, while the participant will bear the remaining </w:t>
      </w:r>
      <w:r w:rsidRPr="00726EB3">
        <w:rPr>
          <w:b/>
          <w:bCs/>
        </w:rPr>
        <w:t>10%</w:t>
      </w:r>
      <w:r w:rsidRPr="00726EB3">
        <w:t>.</w:t>
      </w:r>
    </w:p>
    <w:p w14:paraId="72F6FD30" w14:textId="314F8187" w:rsidR="00726EB3" w:rsidRPr="00726EB3" w:rsidRDefault="00726EB3" w:rsidP="0051173B">
      <w:pPr>
        <w:ind w:left="1080"/>
        <w:jc w:val="both"/>
      </w:pPr>
      <w:r w:rsidRPr="00726EB3">
        <w:rPr>
          <w:b/>
          <w:bCs/>
        </w:rPr>
        <w:t>Non-completion of programme:</w:t>
      </w:r>
      <w:r w:rsidRPr="00726EB3">
        <w:t> The participant will be required to sign an undertaking that, in case they do not complete the KIP, they will </w:t>
      </w:r>
      <w:r w:rsidRPr="00726EB3">
        <w:rPr>
          <w:b/>
          <w:bCs/>
        </w:rPr>
        <w:t xml:space="preserve">reimburse the </w:t>
      </w:r>
      <w:r w:rsidR="003E39C3">
        <w:rPr>
          <w:b/>
          <w:bCs/>
        </w:rPr>
        <w:t>Embassy of India, Vilnius</w:t>
      </w:r>
      <w:r w:rsidRPr="00726EB3">
        <w:rPr>
          <w:b/>
          <w:bCs/>
        </w:rPr>
        <w:t xml:space="preserve"> the amount of airfare borne by the Government of India</w:t>
      </w:r>
      <w:r w:rsidRPr="00726EB3">
        <w:t>, as applicable.</w:t>
      </w:r>
    </w:p>
    <w:p w14:paraId="085C01B1" w14:textId="77777777" w:rsidR="00726EB3" w:rsidRPr="00726EB3" w:rsidRDefault="00726EB3" w:rsidP="0051173B">
      <w:pPr>
        <w:ind w:left="1080"/>
        <w:jc w:val="both"/>
      </w:pPr>
      <w:r w:rsidRPr="00726EB3">
        <w:rPr>
          <w:b/>
          <w:bCs/>
        </w:rPr>
        <w:t>Accommodation and local transport:</w:t>
      </w:r>
      <w:r w:rsidRPr="00726EB3">
        <w:t> Boarding/lodging in designated hotels and internal transportation in India, including airport transfers, will be provided as per KIP arrangements.</w:t>
      </w:r>
    </w:p>
    <w:p w14:paraId="4CB9A277" w14:textId="6F4E2298" w:rsidR="00726EB3" w:rsidRPr="00726EB3" w:rsidRDefault="00726EB3" w:rsidP="0051173B">
      <w:pPr>
        <w:ind w:left="1080"/>
        <w:jc w:val="both"/>
      </w:pPr>
      <w:r w:rsidRPr="00726EB3">
        <w:rPr>
          <w:b/>
          <w:bCs/>
        </w:rPr>
        <w:lastRenderedPageBreak/>
        <w:t>Visa:</w:t>
      </w:r>
      <w:r w:rsidRPr="00726EB3">
        <w:t xml:space="preserve"> Gratis visa will be issued by the concerned </w:t>
      </w:r>
      <w:r w:rsidR="003E39C3">
        <w:t>Embassy of India, Vilnius</w:t>
      </w:r>
      <w:r w:rsidRPr="00726EB3">
        <w:t xml:space="preserve"> to selected participants, subject to submission of all required documents and fulfilment of applicable requirements.</w:t>
      </w:r>
    </w:p>
    <w:p w14:paraId="089A8DCB" w14:textId="77777777" w:rsidR="00726EB3" w:rsidRPr="00726EB3" w:rsidRDefault="00726EB3" w:rsidP="0051173B">
      <w:pPr>
        <w:ind w:left="1080"/>
        <w:jc w:val="both"/>
      </w:pPr>
      <w:r w:rsidRPr="00726EB3">
        <w:rPr>
          <w:b/>
          <w:bCs/>
        </w:rPr>
        <w:t>Documents must be genuine and complete:</w:t>
      </w:r>
      <w:r w:rsidRPr="00726EB3">
        <w:t> Applicants should ensure that all information and supporting documents submitted with the application are </w:t>
      </w:r>
      <w:r w:rsidRPr="00726EB3">
        <w:rPr>
          <w:b/>
          <w:bCs/>
        </w:rPr>
        <w:t>accurate, complete, valid and verifiable</w:t>
      </w:r>
      <w:r w:rsidRPr="00726EB3">
        <w:t>.</w:t>
      </w:r>
    </w:p>
    <w:p w14:paraId="2C3E6111" w14:textId="77777777" w:rsidR="00726EB3" w:rsidRPr="00726EB3" w:rsidRDefault="00726EB3" w:rsidP="0051173B">
      <w:pPr>
        <w:ind w:left="1080"/>
        <w:jc w:val="both"/>
      </w:pPr>
      <w:r w:rsidRPr="00726EB3">
        <w:rPr>
          <w:b/>
          <w:bCs/>
        </w:rPr>
        <w:t>Passport:</w:t>
      </w:r>
      <w:r w:rsidRPr="00726EB3">
        <w:t> Applicant should possess a </w:t>
      </w:r>
      <w:r w:rsidRPr="00726EB3">
        <w:rPr>
          <w:b/>
          <w:bCs/>
        </w:rPr>
        <w:t>valid passport</w:t>
      </w:r>
      <w:r w:rsidRPr="00726EB3">
        <w:t> and submit a clear copy as part of the application.</w:t>
      </w:r>
    </w:p>
    <w:p w14:paraId="701E851E" w14:textId="77777777" w:rsidR="00726EB3" w:rsidRPr="00726EB3" w:rsidRDefault="00726EB3" w:rsidP="0051173B">
      <w:pPr>
        <w:ind w:left="1080"/>
        <w:jc w:val="both"/>
      </w:pPr>
      <w:r w:rsidRPr="00726EB3">
        <w:rPr>
          <w:b/>
          <w:bCs/>
        </w:rPr>
        <w:t>Photograph:</w:t>
      </w:r>
      <w:r w:rsidRPr="00726EB3">
        <w:t> A </w:t>
      </w:r>
      <w:r w:rsidRPr="00726EB3">
        <w:rPr>
          <w:b/>
          <w:bCs/>
        </w:rPr>
        <w:t>recent passport-size colour photograph</w:t>
      </w:r>
      <w:r w:rsidRPr="00726EB3">
        <w:t> must be submitted.</w:t>
      </w:r>
    </w:p>
    <w:p w14:paraId="5DE5B5B9" w14:textId="77777777" w:rsidR="00726EB3" w:rsidRPr="00726EB3" w:rsidRDefault="00726EB3" w:rsidP="0051173B">
      <w:pPr>
        <w:ind w:left="1080"/>
        <w:jc w:val="both"/>
      </w:pPr>
      <w:r w:rsidRPr="00726EB3">
        <w:rPr>
          <w:b/>
          <w:bCs/>
        </w:rPr>
        <w:t>Programme report:</w:t>
      </w:r>
      <w:r w:rsidRPr="00726EB3">
        <w:t> Successful participants must submit a </w:t>
      </w:r>
      <w:r w:rsidRPr="00726EB3">
        <w:rPr>
          <w:b/>
          <w:bCs/>
        </w:rPr>
        <w:t>750–1000-word Programme Report</w:t>
      </w:r>
      <w:r w:rsidRPr="00726EB3">
        <w:t> describing their experiences, key learnings and understanding of contemporary India and its cultural heritage.</w:t>
      </w:r>
    </w:p>
    <w:p w14:paraId="507974B7" w14:textId="77777777" w:rsidR="00726EB3" w:rsidRPr="00726EB3" w:rsidRDefault="00726EB3" w:rsidP="0051173B">
      <w:pPr>
        <w:ind w:left="1080"/>
        <w:jc w:val="both"/>
      </w:pPr>
      <w:r w:rsidRPr="00726EB3">
        <w:rPr>
          <w:b/>
          <w:bCs/>
        </w:rPr>
        <w:t>Certificate:</w:t>
      </w:r>
      <w:r w:rsidRPr="00726EB3">
        <w:t> Certificate of Participation will be awarded upon </w:t>
      </w:r>
      <w:r w:rsidRPr="00726EB3">
        <w:rPr>
          <w:b/>
          <w:bCs/>
        </w:rPr>
        <w:t>successful completion of the programme</w:t>
      </w:r>
      <w:r w:rsidRPr="00726EB3">
        <w:t>.</w:t>
      </w:r>
    </w:p>
    <w:p w14:paraId="5E7F69A5" w14:textId="77777777" w:rsidR="00726EB3" w:rsidRPr="00726EB3" w:rsidRDefault="00726EB3" w:rsidP="0051173B">
      <w:pPr>
        <w:ind w:left="1080"/>
        <w:jc w:val="both"/>
      </w:pPr>
      <w:r w:rsidRPr="00726EB3">
        <w:rPr>
          <w:b/>
          <w:bCs/>
        </w:rPr>
        <w:t>Selection is not automatic:</w:t>
      </w:r>
      <w:r w:rsidRPr="00726EB3">
        <w:t> Submission of an application does not guarantee selection. Final selection will be made by the </w:t>
      </w:r>
      <w:r w:rsidRPr="00726EB3">
        <w:rPr>
          <w:b/>
          <w:bCs/>
        </w:rPr>
        <w:t>Ministry of External Affairs</w:t>
      </w:r>
      <w:r w:rsidRPr="00726EB3">
        <w:t> from candidates recommended by Indian Missions/Posts.</w:t>
      </w:r>
    </w:p>
    <w:p w14:paraId="15A18D61" w14:textId="77777777" w:rsidR="00726EB3" w:rsidRPr="00726EB3" w:rsidRDefault="00726EB3" w:rsidP="0051173B">
      <w:pPr>
        <w:ind w:left="1080"/>
        <w:jc w:val="both"/>
      </w:pPr>
      <w:r w:rsidRPr="00726EB3">
        <w:rPr>
          <w:b/>
          <w:bCs/>
        </w:rPr>
        <w:t>Availability:</w:t>
      </w:r>
      <w:r w:rsidRPr="00726EB3">
        <w:t> Applicants should apply only if they are able to make themselves available for the complete programme period and comply with pre-departure requirements within the stipulated timelines.</w:t>
      </w:r>
    </w:p>
    <w:p w14:paraId="4835ECA7" w14:textId="78B3B6AB" w:rsidR="007D20AC" w:rsidRDefault="00726EB3" w:rsidP="0051173B">
      <w:pPr>
        <w:ind w:left="1080"/>
        <w:jc w:val="both"/>
      </w:pPr>
      <w:r w:rsidRPr="00726EB3">
        <w:rPr>
          <w:b/>
          <w:bCs/>
        </w:rPr>
        <w:t>Application deadline:</w:t>
      </w:r>
      <w:r w:rsidRPr="00726EB3">
        <w:t> </w:t>
      </w:r>
      <w:r w:rsidR="007D20AC" w:rsidRPr="007D20AC">
        <w:t xml:space="preserve">Applications must be submitted in person by </w:t>
      </w:r>
      <w:r w:rsidR="007D20AC" w:rsidRPr="007D20AC">
        <w:rPr>
          <w:b/>
          <w:bCs/>
        </w:rPr>
        <w:t>27 August 2026</w:t>
      </w:r>
      <w:r w:rsidR="007D20AC" w:rsidRPr="007D20AC">
        <w:t xml:space="preserve"> at the Embassy of India, located on the 4th and 5th floors at Gedimino pr. 12, 01102 Vilnius, Lithuania</w:t>
      </w:r>
      <w:r w:rsidR="007D20AC">
        <w:t xml:space="preserve">. </w:t>
      </w:r>
    </w:p>
    <w:p w14:paraId="71B98752" w14:textId="04977ECE" w:rsidR="00726EB3" w:rsidRPr="007D20AC" w:rsidRDefault="00726EB3" w:rsidP="007D20AC">
      <w:pPr>
        <w:ind w:left="1080"/>
        <w:jc w:val="center"/>
        <w:rPr>
          <w:b/>
          <w:bCs/>
          <w:color w:val="EE0000"/>
        </w:rPr>
      </w:pPr>
      <w:r w:rsidRPr="007D20AC">
        <w:rPr>
          <w:b/>
          <w:bCs/>
          <w:color w:val="EE0000"/>
        </w:rPr>
        <w:t xml:space="preserve">Late/incomplete applications </w:t>
      </w:r>
      <w:r w:rsidR="007D20AC" w:rsidRPr="007D20AC">
        <w:rPr>
          <w:b/>
          <w:bCs/>
          <w:color w:val="EE0000"/>
        </w:rPr>
        <w:t>will</w:t>
      </w:r>
      <w:r w:rsidRPr="007D20AC">
        <w:rPr>
          <w:b/>
          <w:bCs/>
          <w:color w:val="EE0000"/>
        </w:rPr>
        <w:t xml:space="preserve"> not be considered</w:t>
      </w:r>
    </w:p>
    <w:p w14:paraId="758940C2" w14:textId="44573300" w:rsidR="00726EB3" w:rsidRPr="00726EB3" w:rsidRDefault="00726EB3" w:rsidP="0051173B">
      <w:pPr>
        <w:jc w:val="both"/>
      </w:pPr>
    </w:p>
    <w:sectPr w:rsidR="00726EB3" w:rsidRPr="00726EB3" w:rsidSect="00110EC8">
      <w:pgSz w:w="11906" w:h="16838"/>
      <w:pgMar w:top="709" w:right="1440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62E24"/>
    <w:multiLevelType w:val="multilevel"/>
    <w:tmpl w:val="C2F24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825761"/>
    <w:multiLevelType w:val="multilevel"/>
    <w:tmpl w:val="5F408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5698007">
    <w:abstractNumId w:val="0"/>
  </w:num>
  <w:num w:numId="2" w16cid:durableId="1878546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9F5"/>
    <w:rsid w:val="00110EC8"/>
    <w:rsid w:val="002215E6"/>
    <w:rsid w:val="002B6910"/>
    <w:rsid w:val="003E39C3"/>
    <w:rsid w:val="0051173B"/>
    <w:rsid w:val="00726EB3"/>
    <w:rsid w:val="00770BD1"/>
    <w:rsid w:val="007D20AC"/>
    <w:rsid w:val="00AA0CBD"/>
    <w:rsid w:val="00C369F5"/>
    <w:rsid w:val="00DD0EEC"/>
    <w:rsid w:val="00FB3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7A026"/>
  <w15:chartTrackingRefBased/>
  <w15:docId w15:val="{2AA27DE2-4EBF-49BC-9EA3-B4ED7C487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69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69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69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69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69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69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69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69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69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69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69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69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69F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69F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69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69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69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69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69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69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69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69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69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69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69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69F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69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69F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69F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D20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20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Admn Accounts</dc:creator>
  <cp:keywords/>
  <dc:description/>
  <cp:lastModifiedBy>Admn Accounts</cp:lastModifiedBy>
  <cp:revision>3</cp:revision>
  <cp:lastPrinted>2026-08-19T11:49:00Z</cp:lastPrinted>
  <dcterms:created xsi:type="dcterms:W3CDTF">2026-08-19T08:32:00Z</dcterms:created>
  <dcterms:modified xsi:type="dcterms:W3CDTF">2026-08-19T12:45:00Z</dcterms:modified>
</cp:coreProperties>
</file>